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E2" w:rsidRDefault="009B16E2" w:rsidP="00B73E36">
      <w:pPr>
        <w:pStyle w:val="1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t>Аннотация к рабочей программе по изобразительному искусству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5 - 7 класс ФГОС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Федеральный закон от 29.12.2012 N 273-ФЗ "Об образовании в Российской Федерации";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 (2010 год);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Авторская программа «Изо</w:t>
      </w:r>
      <w:r w:rsidR="00D7654E">
        <w:rPr>
          <w:color w:val="000000"/>
        </w:rPr>
        <w:t>бразительное искусство» для 5–7</w:t>
      </w:r>
      <w:r>
        <w:rPr>
          <w:color w:val="000000"/>
        </w:rPr>
        <w:t xml:space="preserve"> классов общеобразовательных учреждений, авторы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Н.А.Горяева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А.С.</w:t>
      </w:r>
      <w:proofErr w:type="gramStart"/>
      <w:r>
        <w:rPr>
          <w:color w:val="000000"/>
        </w:rPr>
        <w:t>Питерских</w:t>
      </w:r>
      <w:proofErr w:type="spellEnd"/>
      <w:proofErr w:type="gramEnd"/>
      <w:r>
        <w:rPr>
          <w:color w:val="000000"/>
        </w:rPr>
        <w:t>, М: Просвещение, 2015 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color w:val="000000"/>
        </w:rPr>
        <w:t xml:space="preserve"> направлено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>, предметных результатов, а также на реализацию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в организации образовательного процесса.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 цель</w:t>
      </w:r>
      <w:r>
        <w:rPr>
          <w:color w:val="000000"/>
        </w:rPr>
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 в процессе личностного художественного творчества.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 формы учебной деятельности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задачи</w:t>
      </w:r>
      <w:r>
        <w:rPr>
          <w:color w:val="000000"/>
        </w:rPr>
        <w:t> предмета «Изобразительное искусство»: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9B16E2" w:rsidRPr="009B16E2" w:rsidRDefault="009B16E2" w:rsidP="009B16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места учебного предмета, курса в учебном плане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Освоение программы учебного предмета в школе планируется осуществлять в 5-7 классах</w:t>
      </w:r>
    </w:p>
    <w:p w:rsidR="00D7654E" w:rsidRDefault="00D7654E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/>
          <w:bCs/>
          <w:color w:val="000000"/>
        </w:rPr>
      </w:pP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по изобразительному искусству включает в себя: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>. - М.: Просвещение, 2015;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;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– М.: Просвещение, 2016;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Дизайн и архитектура в жизни человека: учебник для 7 классов/ А. С. Питерских, Г.Е. Гуров;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- М.: Просвещение, 2017;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proofErr w:type="gramStart"/>
      <w:r>
        <w:rPr>
          <w:color w:val="000000"/>
        </w:rPr>
        <w:t>Питерских</w:t>
      </w:r>
      <w:proofErr w:type="gramEnd"/>
      <w:r>
        <w:rPr>
          <w:color w:val="000000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</w:r>
      <w:proofErr w:type="spellStart"/>
      <w:r>
        <w:rPr>
          <w:color w:val="000000"/>
        </w:rPr>
        <w:t>Б.М.Неменского</w:t>
      </w:r>
      <w:proofErr w:type="spellEnd"/>
      <w:r>
        <w:rPr>
          <w:color w:val="000000"/>
        </w:rPr>
        <w:t>, 2017</w:t>
      </w:r>
    </w:p>
    <w:p w:rsidR="009B16E2" w:rsidRDefault="009B16E2" w:rsidP="009B16E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43189C" w:rsidRDefault="00B73E36" w:rsidP="009B16E2">
      <w:pPr>
        <w:jc w:val="both"/>
      </w:pPr>
    </w:p>
    <w:sectPr w:rsidR="0043189C" w:rsidSect="009B16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52F"/>
    <w:multiLevelType w:val="multilevel"/>
    <w:tmpl w:val="6F7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2"/>
    <w:rsid w:val="00067E4D"/>
    <w:rsid w:val="00094A21"/>
    <w:rsid w:val="00200A7B"/>
    <w:rsid w:val="007E0391"/>
    <w:rsid w:val="009B16E2"/>
    <w:rsid w:val="00B73E36"/>
    <w:rsid w:val="00D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dcterms:created xsi:type="dcterms:W3CDTF">2021-02-14T04:03:00Z</dcterms:created>
  <dcterms:modified xsi:type="dcterms:W3CDTF">2021-02-14T04:03:00Z</dcterms:modified>
</cp:coreProperties>
</file>