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4B" w:rsidRDefault="0011028F" w:rsidP="0011028F">
      <w:pPr>
        <w:pStyle w:val="1"/>
        <w:spacing w:before="71"/>
        <w:ind w:left="0" w:right="-69"/>
        <w:jc w:val="center"/>
      </w:pPr>
      <w:r>
        <w:t>Описание</w:t>
      </w:r>
    </w:p>
    <w:p w:rsidR="008B2A4B" w:rsidRDefault="0011028F" w:rsidP="0011028F">
      <w:pPr>
        <w:ind w:right="-69"/>
        <w:jc w:val="center"/>
        <w:rPr>
          <w:b/>
          <w:sz w:val="24"/>
        </w:rPr>
      </w:pPr>
      <w:r>
        <w:rPr>
          <w:b/>
          <w:sz w:val="24"/>
        </w:rPr>
        <w:t>основной образовательной программы начального общего образования</w:t>
      </w:r>
    </w:p>
    <w:p w:rsidR="008B2A4B" w:rsidRDefault="0011028F" w:rsidP="0011028F">
      <w:pPr>
        <w:pStyle w:val="1"/>
        <w:ind w:left="0" w:right="-69"/>
        <w:jc w:val="center"/>
      </w:pPr>
      <w:r>
        <w:t>(ФГОС НОО)</w:t>
      </w:r>
    </w:p>
    <w:p w:rsidR="008B2A4B" w:rsidRDefault="008B2A4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B2A4B" w:rsidRDefault="0011028F" w:rsidP="0011028F">
      <w:pPr>
        <w:pStyle w:val="a3"/>
        <w:tabs>
          <w:tab w:val="left" w:pos="9639"/>
        </w:tabs>
        <w:ind w:left="0" w:right="108" w:firstLine="567"/>
      </w:pPr>
      <w:r>
        <w:t xml:space="preserve">Основная образовательная программа начального общего образования </w:t>
      </w:r>
      <w:r>
        <w:t>разработана в соответствии с федеральным государственным образовательным стандартом начального общего образования и с учетом примерной основной образовательной программы, особенн</w:t>
      </w:r>
      <w:r>
        <w:t>остей образовательного учреждения, а также образовательных потребностей и запросов обучающихся и их</w:t>
      </w:r>
      <w:r>
        <w:rPr>
          <w:spacing w:val="-7"/>
        </w:rPr>
        <w:t xml:space="preserve"> </w:t>
      </w:r>
      <w:r>
        <w:t>родителей.</w:t>
      </w:r>
    </w:p>
    <w:p w:rsidR="008B2A4B" w:rsidRDefault="0011028F" w:rsidP="0011028F">
      <w:pPr>
        <w:pStyle w:val="a3"/>
        <w:tabs>
          <w:tab w:val="left" w:pos="9639"/>
        </w:tabs>
        <w:ind w:left="0" w:right="105" w:firstLine="567"/>
      </w:pPr>
      <w:r>
        <w:rPr>
          <w:b/>
        </w:rPr>
        <w:t xml:space="preserve">Целью </w:t>
      </w:r>
      <w:r>
        <w:t>реализации основной образовательной программы начального общего образования школы (далее – ООП НОО) является обеспечение выполнения требова</w:t>
      </w:r>
      <w:r>
        <w:t xml:space="preserve">ний ФГОС НОО по достижению обучающимися планируемых результатов (личностных, </w:t>
      </w:r>
      <w:proofErr w:type="spellStart"/>
      <w:r>
        <w:t>метапредметных</w:t>
      </w:r>
      <w:proofErr w:type="spellEnd"/>
      <w:r>
        <w:t>, предметных), целевых установок, знаний, умений, навыков и как системообразующего компонента ФГОС НОО, развитие личности обучающегося на основе усвоения универсальн</w:t>
      </w:r>
      <w:r>
        <w:t>ых учебных действий, познания и освоения</w:t>
      </w:r>
      <w:r>
        <w:rPr>
          <w:spacing w:val="-9"/>
        </w:rPr>
        <w:t xml:space="preserve"> </w:t>
      </w:r>
      <w:r>
        <w:t>мира.</w:t>
      </w:r>
    </w:p>
    <w:p w:rsidR="008B2A4B" w:rsidRDefault="0011028F" w:rsidP="0011028F">
      <w:pPr>
        <w:pStyle w:val="a3"/>
        <w:tabs>
          <w:tab w:val="left" w:pos="9639"/>
        </w:tabs>
        <w:ind w:left="0" w:right="115" w:firstLine="567"/>
      </w:pPr>
      <w:r>
        <w:t xml:space="preserve">Достижение цели реализации ООП НОО предполагает решение следующих основных </w:t>
      </w:r>
      <w:r>
        <w:rPr>
          <w:b/>
        </w:rPr>
        <w:t>задач</w:t>
      </w:r>
      <w:r>
        <w:t>: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09" w:firstLine="567"/>
        <w:rPr>
          <w:sz w:val="24"/>
        </w:rPr>
      </w:pPr>
      <w:r>
        <w:rPr>
          <w:sz w:val="24"/>
        </w:rPr>
        <w:t>обеспечение планируемых результатов по освоению выпускником целевых установок, приобретению знаний, умений, навыков, компетенци</w:t>
      </w:r>
      <w:r>
        <w:rPr>
          <w:sz w:val="24"/>
        </w:rPr>
        <w:t>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здоровья;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12" w:firstLine="567"/>
        <w:rPr>
          <w:sz w:val="24"/>
        </w:rPr>
      </w:pPr>
      <w:r>
        <w:rPr>
          <w:sz w:val="24"/>
        </w:rPr>
        <w:t>дифференциации и индивидуализ</w:t>
      </w:r>
      <w:r>
        <w:rPr>
          <w:sz w:val="24"/>
        </w:rPr>
        <w:t>ации процессов обучения и воспитания, создание условий для становления и развития личности в её индивидуальности, уникальности и неповторимости;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09" w:firstLine="567"/>
        <w:rPr>
          <w:sz w:val="24"/>
        </w:rPr>
      </w:pPr>
      <w:r>
        <w:rPr>
          <w:sz w:val="24"/>
        </w:rPr>
        <w:t>формирование общей культуры, представлений о системе общечеловеческих ценностей, нормах морали и нравственности</w:t>
      </w:r>
      <w:r>
        <w:rPr>
          <w:sz w:val="24"/>
        </w:rPr>
        <w:t>, воспитание обучающихся в духе патриотизма и гражданственности, уважения к традициям, истории и культуре</w:t>
      </w:r>
      <w:r>
        <w:rPr>
          <w:spacing w:val="-24"/>
          <w:sz w:val="24"/>
        </w:rPr>
        <w:t xml:space="preserve"> </w:t>
      </w:r>
      <w:r>
        <w:rPr>
          <w:sz w:val="24"/>
        </w:rPr>
        <w:t>России.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02" w:firstLine="567"/>
        <w:rPr>
          <w:sz w:val="24"/>
        </w:rPr>
      </w:pPr>
      <w:r>
        <w:rPr>
          <w:sz w:val="24"/>
        </w:rPr>
        <w:t>социальное, личностное и интеллектуальное развитие обучающихся, развитие творческих способностей обучающихся; создание основ для ценностного о</w:t>
      </w:r>
      <w:r>
        <w:rPr>
          <w:sz w:val="24"/>
        </w:rPr>
        <w:t>тношения обучающихся к познанию и творчеству, формирование и развитие системы основных умений учебной и творческой деятельности, формирование мотивации и поведенческих установок здорового и безопасного образа жизни, сохранение и укрепление здоровья участни</w:t>
      </w:r>
      <w:r>
        <w:rPr>
          <w:sz w:val="24"/>
        </w:rPr>
        <w:t>ков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04" w:firstLine="567"/>
        <w:rPr>
          <w:sz w:val="24"/>
        </w:rPr>
      </w:pPr>
      <w:r>
        <w:rPr>
          <w:sz w:val="24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</w:t>
      </w:r>
      <w:r>
        <w:rPr>
          <w:spacing w:val="-3"/>
          <w:sz w:val="24"/>
        </w:rPr>
        <w:t xml:space="preserve"> </w:t>
      </w:r>
      <w:r>
        <w:rPr>
          <w:sz w:val="24"/>
        </w:rPr>
        <w:t>ОВЗ);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12" w:firstLine="567"/>
        <w:rPr>
          <w:sz w:val="24"/>
        </w:rPr>
      </w:pPr>
      <w:r>
        <w:rPr>
          <w:sz w:val="24"/>
        </w:rPr>
        <w:t>выявление и развитие способностей обучающихся, в том числе одаренных детей, через систему научных обществ, секций, студий и</w:t>
      </w:r>
      <w:r>
        <w:rPr>
          <w:spacing w:val="-8"/>
          <w:sz w:val="24"/>
        </w:rPr>
        <w:t xml:space="preserve"> </w:t>
      </w:r>
      <w:r>
        <w:rPr>
          <w:sz w:val="24"/>
        </w:rPr>
        <w:t>кружков;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08" w:firstLine="567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 творчества и проектно-исследовательской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</w:t>
      </w:r>
      <w:r>
        <w:rPr>
          <w:sz w:val="24"/>
        </w:rPr>
        <w:t>ности;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07" w:firstLine="567"/>
        <w:rPr>
          <w:sz w:val="24"/>
        </w:rPr>
      </w:pPr>
      <w:r>
        <w:rPr>
          <w:sz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типа, овладение обучающимися основами учебной деятельности (умением понимать учебную задачу, определять учебные операции, производить контроль и само</w:t>
      </w:r>
      <w:r>
        <w:rPr>
          <w:sz w:val="24"/>
        </w:rPr>
        <w:t>контроль, оценку и самооценку и</w:t>
      </w:r>
      <w:r>
        <w:rPr>
          <w:spacing w:val="-15"/>
          <w:sz w:val="24"/>
        </w:rPr>
        <w:t xml:space="preserve"> </w:t>
      </w:r>
      <w:r>
        <w:rPr>
          <w:sz w:val="24"/>
        </w:rPr>
        <w:t>т.д.);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13" w:firstLine="567"/>
        <w:rPr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 социальной среды города Александров и Владимирской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области;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11" w:firstLine="567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 работников</w:t>
      </w:r>
      <w:r>
        <w:rPr>
          <w:sz w:val="24"/>
        </w:rPr>
        <w:t xml:space="preserve"> и общественности в проектировании и развитии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социальной среды;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15" w:firstLine="567"/>
        <w:rPr>
          <w:sz w:val="24"/>
        </w:rPr>
      </w:pPr>
      <w:r>
        <w:rPr>
          <w:sz w:val="24"/>
        </w:rPr>
        <w:t>обеспечение доступности получения качественного начального общего образования;</w:t>
      </w:r>
    </w:p>
    <w:p w:rsidR="008B2A4B" w:rsidRDefault="008B2A4B" w:rsidP="0011028F">
      <w:pPr>
        <w:tabs>
          <w:tab w:val="left" w:pos="9639"/>
        </w:tabs>
        <w:ind w:firstLine="567"/>
        <w:jc w:val="both"/>
        <w:rPr>
          <w:sz w:val="24"/>
        </w:rPr>
        <w:sectPr w:rsidR="008B2A4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03" w:firstLine="567"/>
        <w:rPr>
          <w:sz w:val="24"/>
        </w:rPr>
      </w:pPr>
      <w:r>
        <w:rPr>
          <w:sz w:val="24"/>
        </w:rPr>
        <w:lastRenderedPageBreak/>
        <w:t>обеспечение преемственности начального общего и основного общего образования, обес</w:t>
      </w:r>
      <w:r>
        <w:rPr>
          <w:sz w:val="24"/>
        </w:rPr>
        <w:t>печение условий для последующего свободного выбора обучающимися и их родителями (законными представителями) образовательного маршрута в процессе получения основного общего и среднего (полного) общего образования на основе сформированной готовности к освоен</w:t>
      </w:r>
      <w:r>
        <w:rPr>
          <w:sz w:val="24"/>
        </w:rPr>
        <w:t>ию образовательных программ различного</w:t>
      </w:r>
      <w:r>
        <w:rPr>
          <w:spacing w:val="-20"/>
          <w:sz w:val="24"/>
        </w:rPr>
        <w:t xml:space="preserve"> </w:t>
      </w:r>
      <w:r>
        <w:rPr>
          <w:sz w:val="24"/>
        </w:rPr>
        <w:t>уровня.</w:t>
      </w:r>
    </w:p>
    <w:p w:rsidR="008B2A4B" w:rsidRDefault="0011028F" w:rsidP="0011028F">
      <w:pPr>
        <w:pStyle w:val="1"/>
        <w:tabs>
          <w:tab w:val="left" w:pos="9639"/>
        </w:tabs>
        <w:ind w:left="0" w:firstLine="567"/>
      </w:pPr>
      <w:r>
        <w:t>Общая характеристика ООП НОО.</w:t>
      </w:r>
    </w:p>
    <w:p w:rsidR="008B2A4B" w:rsidRDefault="0011028F" w:rsidP="0011028F">
      <w:pPr>
        <w:pStyle w:val="a3"/>
        <w:tabs>
          <w:tab w:val="left" w:pos="9639"/>
        </w:tabs>
        <w:ind w:left="0" w:right="112" w:firstLine="567"/>
      </w:pPr>
      <w:r>
        <w:t>Содержание ООП НОО отражает требования ФГОС НОО и содержит три основных раздела: целевой, содержательный и организационный.</w:t>
      </w:r>
    </w:p>
    <w:p w:rsidR="008B2A4B" w:rsidRDefault="0011028F" w:rsidP="0011028F">
      <w:pPr>
        <w:pStyle w:val="a3"/>
        <w:tabs>
          <w:tab w:val="left" w:pos="9639"/>
        </w:tabs>
        <w:ind w:left="0" w:right="106" w:firstLine="567"/>
      </w:pPr>
      <w:r>
        <w:rPr>
          <w:b/>
        </w:rPr>
        <w:t xml:space="preserve">Целевой раздел </w:t>
      </w:r>
      <w:r>
        <w:t>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региональные, национальные и этнокультурные особенности региона, а так</w:t>
      </w:r>
      <w:r>
        <w:t>же способы определения достижения этих целей и результатов.</w:t>
      </w:r>
    </w:p>
    <w:p w:rsidR="008B2A4B" w:rsidRDefault="0011028F" w:rsidP="0011028F">
      <w:pPr>
        <w:pStyle w:val="a3"/>
        <w:tabs>
          <w:tab w:val="left" w:pos="9639"/>
        </w:tabs>
        <w:ind w:left="0" w:firstLine="567"/>
      </w:pPr>
      <w:r>
        <w:t>Целевой раздел включает:</w:t>
      </w:r>
    </w:p>
    <w:p w:rsidR="008B2A4B" w:rsidRDefault="0011028F" w:rsidP="0011028F">
      <w:pPr>
        <w:pStyle w:val="a4"/>
        <w:numPr>
          <w:ilvl w:val="1"/>
          <w:numId w:val="1"/>
        </w:numPr>
        <w:tabs>
          <w:tab w:val="left" w:pos="1096"/>
          <w:tab w:val="left" w:pos="9639"/>
        </w:tabs>
        <w:spacing w:before="0"/>
        <w:ind w:left="0" w:firstLine="567"/>
        <w:rPr>
          <w:sz w:val="24"/>
        </w:rPr>
      </w:pPr>
      <w:r>
        <w:rPr>
          <w:sz w:val="24"/>
        </w:rPr>
        <w:t>пояснительную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записку;</w:t>
      </w:r>
    </w:p>
    <w:p w:rsidR="008B2A4B" w:rsidRDefault="0011028F" w:rsidP="0011028F">
      <w:pPr>
        <w:pStyle w:val="a4"/>
        <w:numPr>
          <w:ilvl w:val="1"/>
          <w:numId w:val="1"/>
        </w:numPr>
        <w:tabs>
          <w:tab w:val="left" w:pos="1096"/>
          <w:tab w:val="left" w:pos="9639"/>
        </w:tabs>
        <w:spacing w:before="0"/>
        <w:ind w:left="0" w:right="111" w:firstLine="567"/>
        <w:rPr>
          <w:sz w:val="24"/>
        </w:rPr>
      </w:pPr>
      <w:r>
        <w:rPr>
          <w:sz w:val="24"/>
        </w:rPr>
        <w:t xml:space="preserve">планируемые результаты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основной образовательной программы на основе ФГОС и с учетом УМК «Школа России»</w:t>
      </w:r>
      <w:r>
        <w:rPr>
          <w:sz w:val="24"/>
        </w:rPr>
        <w:t>;</w:t>
      </w:r>
    </w:p>
    <w:p w:rsidR="008B2A4B" w:rsidRDefault="0011028F" w:rsidP="0011028F">
      <w:pPr>
        <w:pStyle w:val="a4"/>
        <w:numPr>
          <w:ilvl w:val="1"/>
          <w:numId w:val="1"/>
        </w:numPr>
        <w:tabs>
          <w:tab w:val="left" w:pos="1096"/>
          <w:tab w:val="left" w:pos="9639"/>
        </w:tabs>
        <w:spacing w:before="0"/>
        <w:ind w:left="0" w:right="113" w:firstLine="567"/>
        <w:rPr>
          <w:sz w:val="24"/>
        </w:rPr>
      </w:pPr>
      <w:r>
        <w:rPr>
          <w:sz w:val="24"/>
        </w:rPr>
        <w:t xml:space="preserve">систему </w:t>
      </w:r>
      <w:proofErr w:type="gramStart"/>
      <w:r>
        <w:rPr>
          <w:sz w:val="24"/>
        </w:rPr>
        <w:t>оценки достижения планируемых результатов освоения основной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proofErr w:type="gramEnd"/>
      <w:r>
        <w:rPr>
          <w:sz w:val="24"/>
        </w:rPr>
        <w:t>.</w:t>
      </w:r>
    </w:p>
    <w:p w:rsidR="008B2A4B" w:rsidRDefault="0011028F" w:rsidP="0011028F">
      <w:pPr>
        <w:pStyle w:val="a3"/>
        <w:tabs>
          <w:tab w:val="left" w:pos="9639"/>
        </w:tabs>
        <w:ind w:left="0" w:right="110" w:firstLine="567"/>
      </w:pPr>
      <w:r>
        <w:rPr>
          <w:b/>
        </w:rPr>
        <w:t>Содержа</w:t>
      </w:r>
      <w:r>
        <w:rPr>
          <w:b/>
        </w:rPr>
        <w:t xml:space="preserve">тельный раздел </w:t>
      </w:r>
      <w:r>
        <w:t xml:space="preserve">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числе:</w:t>
      </w:r>
    </w:p>
    <w:p w:rsidR="008B2A4B" w:rsidRDefault="0011028F" w:rsidP="0011028F">
      <w:pPr>
        <w:pStyle w:val="a4"/>
        <w:numPr>
          <w:ilvl w:val="1"/>
          <w:numId w:val="1"/>
        </w:numPr>
        <w:tabs>
          <w:tab w:val="left" w:pos="1096"/>
          <w:tab w:val="left" w:pos="9639"/>
        </w:tabs>
        <w:spacing w:before="0"/>
        <w:ind w:left="0" w:firstLine="567"/>
        <w:rPr>
          <w:sz w:val="24"/>
        </w:rPr>
      </w:pPr>
      <w:r>
        <w:rPr>
          <w:sz w:val="24"/>
        </w:rPr>
        <w:t>программу формирования 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</w:t>
      </w:r>
      <w:r>
        <w:rPr>
          <w:sz w:val="24"/>
        </w:rPr>
        <w:t>твий;</w:t>
      </w:r>
    </w:p>
    <w:p w:rsidR="008B2A4B" w:rsidRDefault="0011028F" w:rsidP="0011028F">
      <w:pPr>
        <w:pStyle w:val="a4"/>
        <w:numPr>
          <w:ilvl w:val="1"/>
          <w:numId w:val="1"/>
        </w:numPr>
        <w:tabs>
          <w:tab w:val="left" w:pos="1096"/>
          <w:tab w:val="left" w:pos="9639"/>
        </w:tabs>
        <w:spacing w:before="0"/>
        <w:ind w:left="0" w:right="114" w:firstLine="567"/>
        <w:rPr>
          <w:sz w:val="24"/>
        </w:rPr>
      </w:pPr>
      <w:r>
        <w:rPr>
          <w:sz w:val="24"/>
        </w:rPr>
        <w:t>программы отдельных учебных предметов, курсов включенных в УМК «Школа России»</w:t>
      </w:r>
      <w:r>
        <w:rPr>
          <w:sz w:val="24"/>
        </w:rPr>
        <w:t>;</w:t>
      </w:r>
    </w:p>
    <w:p w:rsidR="008B2A4B" w:rsidRDefault="0011028F" w:rsidP="0011028F">
      <w:pPr>
        <w:pStyle w:val="a4"/>
        <w:numPr>
          <w:ilvl w:val="1"/>
          <w:numId w:val="1"/>
        </w:numPr>
        <w:tabs>
          <w:tab w:val="left" w:pos="1096"/>
          <w:tab w:val="left" w:pos="9639"/>
        </w:tabs>
        <w:spacing w:before="0"/>
        <w:ind w:left="0" w:firstLine="567"/>
        <w:rPr>
          <w:sz w:val="24"/>
        </w:rPr>
      </w:pPr>
      <w:r>
        <w:rPr>
          <w:sz w:val="24"/>
        </w:rPr>
        <w:t>программу духовно-нравственного развития,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:rsidR="008B2A4B" w:rsidRDefault="0011028F" w:rsidP="0011028F">
      <w:pPr>
        <w:pStyle w:val="a4"/>
        <w:numPr>
          <w:ilvl w:val="1"/>
          <w:numId w:val="1"/>
        </w:numPr>
        <w:tabs>
          <w:tab w:val="left" w:pos="1096"/>
          <w:tab w:val="left" w:pos="9639"/>
        </w:tabs>
        <w:spacing w:before="0"/>
        <w:ind w:left="0" w:right="112" w:firstLine="567"/>
        <w:rPr>
          <w:sz w:val="24"/>
        </w:rPr>
      </w:pPr>
      <w:r>
        <w:rPr>
          <w:sz w:val="24"/>
        </w:rPr>
        <w:t>программу формирования экологической культуры, здорового и безопасного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B2A4B" w:rsidRDefault="0011028F" w:rsidP="0011028F">
      <w:pPr>
        <w:pStyle w:val="a4"/>
        <w:numPr>
          <w:ilvl w:val="1"/>
          <w:numId w:val="1"/>
        </w:numPr>
        <w:tabs>
          <w:tab w:val="left" w:pos="1096"/>
          <w:tab w:val="left" w:pos="9639"/>
        </w:tabs>
        <w:spacing w:before="0"/>
        <w:ind w:left="0" w:firstLine="567"/>
        <w:rPr>
          <w:sz w:val="24"/>
        </w:rPr>
      </w:pPr>
      <w:r>
        <w:rPr>
          <w:sz w:val="24"/>
        </w:rPr>
        <w:t>программу 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8B2A4B" w:rsidRDefault="0011028F" w:rsidP="0011028F">
      <w:pPr>
        <w:pStyle w:val="a3"/>
        <w:tabs>
          <w:tab w:val="left" w:pos="3220"/>
          <w:tab w:val="left" w:pos="4307"/>
          <w:tab w:val="left" w:pos="6139"/>
          <w:tab w:val="left" w:pos="7171"/>
          <w:tab w:val="left" w:pos="8164"/>
          <w:tab w:val="left" w:pos="9639"/>
        </w:tabs>
        <w:ind w:left="0" w:right="111" w:firstLine="567"/>
      </w:pPr>
      <w:r>
        <w:rPr>
          <w:b/>
        </w:rPr>
        <w:t>Организационный</w:t>
      </w:r>
      <w:r>
        <w:rPr>
          <w:b/>
        </w:rPr>
        <w:tab/>
        <w:t>раздел</w:t>
      </w:r>
      <w:r>
        <w:rPr>
          <w:b/>
        </w:rPr>
        <w:tab/>
      </w:r>
      <w:r>
        <w:t>устанавливает</w:t>
      </w:r>
      <w:r>
        <w:tab/>
        <w:t>общие</w:t>
      </w:r>
      <w:r>
        <w:tab/>
        <w:t>рамки</w:t>
      </w:r>
      <w:r>
        <w:tab/>
      </w:r>
      <w:r>
        <w:rPr>
          <w:spacing w:val="-3"/>
        </w:rPr>
        <w:t xml:space="preserve">организации </w:t>
      </w:r>
      <w:r>
        <w:t>образовательной деятельности, а также механизм реализации компонентов ООП</w:t>
      </w:r>
      <w:r>
        <w:rPr>
          <w:spacing w:val="-19"/>
        </w:rPr>
        <w:t xml:space="preserve"> </w:t>
      </w:r>
      <w:r>
        <w:t>НОО.</w:t>
      </w:r>
    </w:p>
    <w:p w:rsidR="008B2A4B" w:rsidRDefault="0011028F" w:rsidP="0011028F">
      <w:pPr>
        <w:pStyle w:val="a3"/>
        <w:tabs>
          <w:tab w:val="left" w:pos="9639"/>
        </w:tabs>
        <w:ind w:left="0" w:firstLine="567"/>
      </w:pPr>
      <w:r>
        <w:t>Организационный раздел включает:</w:t>
      </w:r>
    </w:p>
    <w:p w:rsidR="008B2A4B" w:rsidRDefault="0011028F" w:rsidP="0011028F">
      <w:pPr>
        <w:pStyle w:val="a4"/>
        <w:numPr>
          <w:ilvl w:val="1"/>
          <w:numId w:val="1"/>
        </w:numPr>
        <w:tabs>
          <w:tab w:val="left" w:pos="1096"/>
          <w:tab w:val="left" w:pos="9639"/>
        </w:tabs>
        <w:spacing w:before="0"/>
        <w:ind w:left="0" w:firstLine="567"/>
        <w:rPr>
          <w:sz w:val="24"/>
        </w:rPr>
      </w:pPr>
      <w:r>
        <w:rPr>
          <w:sz w:val="24"/>
        </w:rPr>
        <w:t>учебный план начального общего образования</w:t>
      </w:r>
      <w:r>
        <w:rPr>
          <w:sz w:val="24"/>
        </w:rPr>
        <w:t>;</w:t>
      </w:r>
    </w:p>
    <w:p w:rsidR="008B2A4B" w:rsidRDefault="0011028F" w:rsidP="0011028F">
      <w:pPr>
        <w:pStyle w:val="a4"/>
        <w:numPr>
          <w:ilvl w:val="1"/>
          <w:numId w:val="1"/>
        </w:numPr>
        <w:tabs>
          <w:tab w:val="left" w:pos="1096"/>
          <w:tab w:val="left" w:pos="9639"/>
        </w:tabs>
        <w:spacing w:before="0"/>
        <w:ind w:left="0" w:firstLine="567"/>
        <w:rPr>
          <w:sz w:val="24"/>
        </w:rPr>
      </w:pPr>
      <w:r>
        <w:rPr>
          <w:sz w:val="24"/>
        </w:rPr>
        <w:t>план внеурочной деятельности</w:t>
      </w:r>
      <w:r>
        <w:rPr>
          <w:sz w:val="24"/>
        </w:rPr>
        <w:t>;</w:t>
      </w:r>
    </w:p>
    <w:p w:rsidR="008B2A4B" w:rsidRDefault="0011028F" w:rsidP="0011028F">
      <w:pPr>
        <w:pStyle w:val="a4"/>
        <w:numPr>
          <w:ilvl w:val="1"/>
          <w:numId w:val="1"/>
        </w:numPr>
        <w:tabs>
          <w:tab w:val="left" w:pos="1096"/>
          <w:tab w:val="left" w:pos="9639"/>
        </w:tabs>
        <w:spacing w:before="0"/>
        <w:ind w:left="0" w:firstLine="567"/>
        <w:rPr>
          <w:sz w:val="24"/>
        </w:rPr>
      </w:pPr>
      <w:r>
        <w:rPr>
          <w:sz w:val="24"/>
        </w:rPr>
        <w:t>систему условий реализации 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НОО.</w:t>
      </w:r>
    </w:p>
    <w:p w:rsidR="008B2A4B" w:rsidRDefault="0011028F" w:rsidP="0011028F">
      <w:pPr>
        <w:pStyle w:val="a3"/>
        <w:tabs>
          <w:tab w:val="left" w:pos="9639"/>
        </w:tabs>
        <w:ind w:left="0" w:right="111" w:firstLine="567"/>
      </w:pPr>
      <w:r>
        <w:t xml:space="preserve">Реализация ООП НОО </w:t>
      </w:r>
      <w:r>
        <w:t>осуществляется самим образовательным учреждением через реализацию урочной и внеурочной деятельности в соответствии с санитарно-эпидемиологиче</w:t>
      </w:r>
      <w:r>
        <w:t>скими правилами и нормативами.</w:t>
      </w:r>
    </w:p>
    <w:p w:rsidR="008B2A4B" w:rsidRDefault="0011028F" w:rsidP="0011028F">
      <w:pPr>
        <w:pStyle w:val="1"/>
        <w:tabs>
          <w:tab w:val="left" w:pos="9639"/>
        </w:tabs>
        <w:ind w:left="0" w:firstLine="567"/>
      </w:pPr>
      <w:r>
        <w:t>Адресность программы</w:t>
      </w:r>
    </w:p>
    <w:p w:rsidR="008B2A4B" w:rsidRDefault="0011028F" w:rsidP="0011028F">
      <w:pPr>
        <w:pStyle w:val="a3"/>
        <w:tabs>
          <w:tab w:val="left" w:pos="9639"/>
        </w:tabs>
        <w:ind w:left="0" w:firstLine="567"/>
      </w:pPr>
      <w:r>
        <w:t xml:space="preserve">ООП НОО </w:t>
      </w:r>
      <w:proofErr w:type="gramStart"/>
      <w:r>
        <w:t>предназначена</w:t>
      </w:r>
      <w:proofErr w:type="gramEnd"/>
      <w:r>
        <w:t xml:space="preserve"> удовлетворить потребности:</w:t>
      </w:r>
    </w:p>
    <w:p w:rsidR="008B2A4B" w:rsidRDefault="0011028F" w:rsidP="0011028F">
      <w:pPr>
        <w:pStyle w:val="1"/>
        <w:tabs>
          <w:tab w:val="left" w:pos="9639"/>
        </w:tabs>
        <w:ind w:left="0" w:firstLine="567"/>
      </w:pPr>
      <w:r>
        <w:t>обучающихся и родителей: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15" w:firstLine="567"/>
        <w:rPr>
          <w:sz w:val="24"/>
        </w:rPr>
      </w:pPr>
      <w:r>
        <w:rPr>
          <w:sz w:val="24"/>
        </w:rPr>
        <w:t>в информировании о целях, содержании, организации и предполагаемых результатах деятельности школы по достижению каждым обучающимся образовательных результатов;</w:t>
      </w:r>
    </w:p>
    <w:p w:rsidR="0011028F" w:rsidRPr="0011028F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07" w:firstLine="567"/>
        <w:rPr>
          <w:b/>
          <w:sz w:val="24"/>
        </w:rPr>
      </w:pPr>
      <w:r>
        <w:rPr>
          <w:sz w:val="24"/>
        </w:rPr>
        <w:t>в определении сферы ответственности за достижение результатов образовательной деятельности школы</w:t>
      </w:r>
      <w:r>
        <w:rPr>
          <w:sz w:val="24"/>
        </w:rPr>
        <w:t>, родителей и обучающихся и возможностей для взаимодействия;</w:t>
      </w:r>
    </w:p>
    <w:p w:rsidR="008B2A4B" w:rsidRDefault="0011028F" w:rsidP="0011028F">
      <w:pPr>
        <w:pStyle w:val="a4"/>
        <w:tabs>
          <w:tab w:val="left" w:pos="810"/>
          <w:tab w:val="left" w:pos="9639"/>
        </w:tabs>
        <w:spacing w:before="0"/>
        <w:ind w:left="567" w:right="107" w:firstLine="0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учителей: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14" w:firstLine="567"/>
        <w:rPr>
          <w:sz w:val="24"/>
        </w:rPr>
      </w:pPr>
      <w:r>
        <w:rPr>
          <w:sz w:val="24"/>
        </w:rPr>
        <w:t>в углублении понимания смыслов образования и в качестве ориентира в практической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B2A4B" w:rsidRDefault="0011028F" w:rsidP="0011028F">
      <w:pPr>
        <w:pStyle w:val="1"/>
        <w:tabs>
          <w:tab w:val="left" w:pos="9639"/>
        </w:tabs>
        <w:ind w:left="0" w:firstLine="567"/>
      </w:pPr>
      <w:r>
        <w:t>администрации: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11" w:firstLine="567"/>
        <w:rPr>
          <w:sz w:val="24"/>
        </w:rPr>
      </w:pPr>
      <w:r>
        <w:rPr>
          <w:sz w:val="24"/>
        </w:rPr>
        <w:t xml:space="preserve">в координации деятельности педагогического коллектива по выполнению требований к результатам и условиям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образовательной программы;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14" w:firstLine="567"/>
        <w:rPr>
          <w:sz w:val="24"/>
        </w:rPr>
      </w:pPr>
      <w:r>
        <w:rPr>
          <w:sz w:val="24"/>
        </w:rPr>
        <w:t>в регулировании взаимоотношений субъектов образовательного процесса (педагогов, учеников, родителей, ад</w:t>
      </w:r>
      <w:r>
        <w:rPr>
          <w:sz w:val="24"/>
        </w:rPr>
        <w:t>министрации и др.);</w:t>
      </w:r>
    </w:p>
    <w:p w:rsidR="008B2A4B" w:rsidRDefault="0011028F" w:rsidP="0011028F">
      <w:pPr>
        <w:pStyle w:val="1"/>
        <w:tabs>
          <w:tab w:val="left" w:pos="9639"/>
        </w:tabs>
        <w:ind w:left="0" w:firstLine="567"/>
      </w:pPr>
      <w:r>
        <w:t>учредителя и органов управления: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12" w:firstLine="567"/>
        <w:rPr>
          <w:sz w:val="24"/>
        </w:rPr>
      </w:pPr>
      <w:r>
        <w:rPr>
          <w:sz w:val="24"/>
        </w:rPr>
        <w:lastRenderedPageBreak/>
        <w:t>в повышении объективности оценивания образовательных результатов учреждения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13" w:firstLine="567"/>
        <w:rPr>
          <w:sz w:val="24"/>
        </w:rPr>
      </w:pPr>
      <w:r>
        <w:rPr>
          <w:sz w:val="24"/>
        </w:rPr>
        <w:t>в принятии управленческих решений на основе мониторинга эффективности процесса, качества, условий и результатов образовательной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8B2A4B" w:rsidRDefault="0011028F" w:rsidP="0011028F">
      <w:pPr>
        <w:pStyle w:val="a3"/>
        <w:tabs>
          <w:tab w:val="left" w:pos="9639"/>
        </w:tabs>
        <w:ind w:left="0" w:right="113" w:firstLine="567"/>
      </w:pPr>
      <w:r>
        <w:t xml:space="preserve">Образовательное учреждение </w:t>
      </w:r>
      <w:r>
        <w:t>реализует ООП НОО и обеспечивает ознакомление обучающихся и их родителей (законных представителе</w:t>
      </w:r>
      <w:r>
        <w:t>й) как участников образовательного процесса: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17" w:firstLine="567"/>
        <w:rPr>
          <w:sz w:val="24"/>
        </w:rPr>
      </w:pPr>
      <w:r>
        <w:rPr>
          <w:sz w:val="24"/>
        </w:rPr>
        <w:t>с Уставом и другим</w:t>
      </w:r>
      <w:bookmarkStart w:id="0" w:name="_GoBack"/>
      <w:bookmarkEnd w:id="0"/>
      <w:r>
        <w:rPr>
          <w:sz w:val="24"/>
        </w:rPr>
        <w:t>и документами (локальными актами), регламентирующими осуществление образовательного процесса 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8B2A4B" w:rsidRDefault="0011028F" w:rsidP="0011028F">
      <w:pPr>
        <w:pStyle w:val="a4"/>
        <w:numPr>
          <w:ilvl w:val="0"/>
          <w:numId w:val="1"/>
        </w:numPr>
        <w:tabs>
          <w:tab w:val="left" w:pos="810"/>
          <w:tab w:val="left" w:pos="9639"/>
        </w:tabs>
        <w:spacing w:before="0"/>
        <w:ind w:left="0" w:right="113" w:firstLine="567"/>
        <w:rPr>
          <w:sz w:val="24"/>
        </w:rPr>
      </w:pPr>
      <w:r>
        <w:rPr>
          <w:sz w:val="24"/>
        </w:rPr>
        <w:t>с их правами и обязанностями в части формирования и реализации основной образовательной про</w:t>
      </w:r>
      <w:r>
        <w:rPr>
          <w:sz w:val="24"/>
        </w:rPr>
        <w:t>граммы начального общего образования, установленными законодательством Российской Федерации и Уставом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:rsidR="0011028F" w:rsidRPr="0011028F" w:rsidRDefault="0011028F" w:rsidP="0011028F">
      <w:pPr>
        <w:tabs>
          <w:tab w:val="left" w:pos="810"/>
          <w:tab w:val="left" w:pos="9639"/>
        </w:tabs>
        <w:ind w:right="113"/>
        <w:jc w:val="both"/>
        <w:rPr>
          <w:sz w:val="24"/>
        </w:rPr>
      </w:pPr>
    </w:p>
    <w:sectPr w:rsidR="0011028F" w:rsidRPr="0011028F" w:rsidSect="0011028F">
      <w:pgSz w:w="11910" w:h="16840"/>
      <w:pgMar w:top="851" w:right="73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1547C"/>
    <w:multiLevelType w:val="hybridMultilevel"/>
    <w:tmpl w:val="D446234E"/>
    <w:lvl w:ilvl="0" w:tplc="EB9EBF10">
      <w:numFmt w:val="bullet"/>
      <w:lvlText w:val=""/>
      <w:lvlJc w:val="left"/>
      <w:pPr>
        <w:ind w:left="1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6A5AFC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C681B06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26F034D4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0E8C577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8A7AD564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E370F76A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22883E14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FF54C44C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4B"/>
    <w:rsid w:val="0011028F"/>
    <w:rsid w:val="008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оо</cp:lastModifiedBy>
  <cp:revision>2</cp:revision>
  <dcterms:created xsi:type="dcterms:W3CDTF">2021-01-30T07:29:00Z</dcterms:created>
  <dcterms:modified xsi:type="dcterms:W3CDTF">2021-01-30T07:29:00Z</dcterms:modified>
</cp:coreProperties>
</file>